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798E68A2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bookmarkStart w:id="1" w:name="_Hlk168740757"/>
      <w:bookmarkStart w:id="2" w:name="_Hlk168750376"/>
      <w:r w:rsidR="00B0064A" w:rsidRPr="00B0064A">
        <w:rPr>
          <w:color w:val="00529F"/>
          <w:sz w:val="36"/>
        </w:rPr>
        <w:t>Střední škol</w:t>
      </w:r>
      <w:r w:rsidR="00B0064A">
        <w:rPr>
          <w:color w:val="00529F"/>
          <w:sz w:val="36"/>
        </w:rPr>
        <w:t>y</w:t>
      </w:r>
      <w:r w:rsidR="00B0064A" w:rsidRPr="00B0064A">
        <w:rPr>
          <w:color w:val="00529F"/>
          <w:sz w:val="36"/>
        </w:rPr>
        <w:t xml:space="preserve"> gastronomie a služeb, Nová Paka, Masarykovo nám. 2</w:t>
      </w:r>
      <w:r w:rsidR="00B0064A">
        <w:rPr>
          <w:color w:val="00529F"/>
          <w:sz w:val="36"/>
        </w:rPr>
        <w:t xml:space="preserve"> v</w:t>
      </w:r>
      <w:r w:rsidR="00AA7B94">
        <w:rPr>
          <w:color w:val="00529F"/>
          <w:sz w:val="36"/>
        </w:rPr>
        <w:t> </w:t>
      </w:r>
      <w:bookmarkEnd w:id="1"/>
      <w:r w:rsidR="00AA7B94">
        <w:rPr>
          <w:color w:val="00529F"/>
          <w:sz w:val="36"/>
        </w:rPr>
        <w:t>Lázních Bělohrad</w:t>
      </w:r>
      <w:bookmarkEnd w:id="2"/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1C88BA9B" w14:textId="4DD4BB47" w:rsidR="004B5AC1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r w:rsidR="00AA7B94" w:rsidRPr="00AA7B94">
        <w:t>Střední školy gastronomie a služeb, Nová Paka, Masarykovo nám. 2 v Lázních Bělohrad</w:t>
      </w:r>
    </w:p>
    <w:p w14:paraId="6AB01B37" w14:textId="7D88F588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529F3C4D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>
        <w:t xml:space="preserve"> </w:t>
      </w:r>
      <w:r w:rsidR="00B065AF" w:rsidRPr="00B065AF">
        <w:t xml:space="preserve">, Ing. Jaroslav Altera, (Autorizace ČKAIT 0007576) </w:t>
      </w:r>
      <w:r>
        <w:t xml:space="preserve">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7AE56768" w:rsidR="00CA5F6E" w:rsidRDefault="00770A6C">
      <w:pPr>
        <w:ind w:left="10" w:right="96"/>
      </w:pPr>
      <w:r>
        <w:t xml:space="preserve">Studie navrhuje instalaci FVE pro vlastní spotřebu na střeše </w:t>
      </w:r>
      <w:r w:rsidR="00AA7B94">
        <w:t xml:space="preserve">objektu </w:t>
      </w:r>
      <w:r w:rsidR="00AA7B94" w:rsidRPr="00AA7B94">
        <w:t>Střední školy gastronomie a služeb, Nová Paka, Masarykovo nám. 2 v Lázních Bělohrad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p w14:paraId="435FBE1F" w14:textId="77777777" w:rsidR="00AD3FF3" w:rsidRDefault="00AD3FF3">
      <w:pPr>
        <w:ind w:left="10" w:right="96"/>
      </w:pPr>
    </w:p>
    <w:tbl>
      <w:tblPr>
        <w:tblStyle w:val="TableGrid"/>
        <w:tblW w:w="9197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3006"/>
        <w:gridCol w:w="6191"/>
      </w:tblGrid>
      <w:tr w:rsidR="00CA5F6E" w14:paraId="251F32C2" w14:textId="77777777" w:rsidTr="00D91786">
        <w:trPr>
          <w:trHeight w:val="344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76BF830C" w:rsidR="00CA5F6E" w:rsidRDefault="00AA7B94">
            <w:pPr>
              <w:spacing w:after="0" w:line="259" w:lineRule="auto"/>
              <w:ind w:left="0" w:firstLine="0"/>
              <w:jc w:val="left"/>
            </w:pPr>
            <w:r w:rsidRPr="00AA7B94">
              <w:rPr>
                <w:color w:val="000000"/>
              </w:rPr>
              <w:t>Střední školy gastronomie a služeb, Nová Paka, Masarykovo nám. 2</w:t>
            </w:r>
          </w:p>
        </w:tc>
      </w:tr>
      <w:tr w:rsidR="0053299B" w14:paraId="42874BFC" w14:textId="77777777" w:rsidTr="00A43038">
        <w:trPr>
          <w:trHeight w:val="213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3F31366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3C2C95" w14:textId="4BEEB032" w:rsidR="0053299B" w:rsidRPr="00AA7B94" w:rsidRDefault="00AA7B94" w:rsidP="00AA7B94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color w:val="auto"/>
                <w:szCs w:val="20"/>
              </w:rPr>
            </w:pPr>
            <w:r>
              <w:rPr>
                <w:szCs w:val="20"/>
              </w:rPr>
              <w:t>Leontiny Mašínové 368</w:t>
            </w:r>
          </w:p>
        </w:tc>
      </w:tr>
      <w:tr w:rsidR="0053299B" w14:paraId="3A9F7364" w14:textId="77777777" w:rsidTr="00A43038">
        <w:trPr>
          <w:trHeight w:val="205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B7AE620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DB42D4" w14:textId="7B26D6B8" w:rsidR="0053299B" w:rsidRPr="00AA7B94" w:rsidRDefault="00AA7B94" w:rsidP="00AA7B94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color w:val="auto"/>
                <w:szCs w:val="20"/>
              </w:rPr>
            </w:pPr>
            <w:r>
              <w:rPr>
                <w:szCs w:val="20"/>
              </w:rPr>
              <w:t>507 81 Lázně Bělohrad</w:t>
            </w:r>
          </w:p>
        </w:tc>
      </w:tr>
      <w:tr w:rsidR="0053299B" w14:paraId="7A2AAA7E" w14:textId="77777777" w:rsidTr="00A43038">
        <w:trPr>
          <w:trHeight w:val="169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21A9BE6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1DB6E7E" w14:textId="77777777" w:rsidR="0053299B" w:rsidRDefault="0053299B" w:rsidP="00F62B5B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53299B" w14:paraId="1ADD7847" w14:textId="77777777" w:rsidTr="00A43038">
        <w:trPr>
          <w:trHeight w:val="274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DB91FE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F7C9E9A" w14:textId="77777777" w:rsidR="0053299B" w:rsidRDefault="0053299B" w:rsidP="00F62B5B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53299B" w14:paraId="63594D0D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D5BF8DC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C66EB30" w14:textId="0E7871F5" w:rsidR="0053299B" w:rsidRDefault="0053299B" w:rsidP="00F62B5B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>
              <w:rPr>
                <w:color w:val="000000"/>
              </w:rPr>
              <w:t>ým, č.p.</w:t>
            </w:r>
            <w:r w:rsidR="00AA7B94">
              <w:rPr>
                <w:color w:val="000000"/>
              </w:rPr>
              <w:t>368</w:t>
            </w:r>
          </w:p>
        </w:tc>
      </w:tr>
      <w:tr w:rsidR="0053299B" w14:paraId="083697FD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3EDE9E6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9331844" w14:textId="14DE2128" w:rsidR="0053299B" w:rsidRDefault="0053299B" w:rsidP="00F62B5B">
            <w:pPr>
              <w:spacing w:after="0" w:line="259" w:lineRule="auto"/>
              <w:ind w:left="0" w:firstLine="0"/>
              <w:jc w:val="left"/>
            </w:pPr>
            <w:r>
              <w:t xml:space="preserve">Stavba </w:t>
            </w:r>
            <w:r w:rsidR="00AA7B94">
              <w:t>pro výrobu a skladování</w:t>
            </w:r>
          </w:p>
        </w:tc>
      </w:tr>
      <w:tr w:rsidR="0053299B" w14:paraId="527AAD25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268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317169A0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6EDF91D" w14:textId="77777777" w:rsidR="0053299B" w:rsidRDefault="0053299B" w:rsidP="00F62B5B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Škola – provoz celoroční, útlum přes velké prázdniny</w:t>
            </w:r>
          </w:p>
        </w:tc>
      </w:tr>
      <w:tr w:rsidR="0053299B" w14:paraId="3769A017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7513597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181B0D5" w14:textId="579ACBF3" w:rsidR="0053299B" w:rsidRPr="0086556A" w:rsidRDefault="00AA7B94" w:rsidP="00F62B5B">
            <w:pPr>
              <w:spacing w:after="0" w:line="259" w:lineRule="auto"/>
              <w:ind w:left="0" w:firstLine="0"/>
              <w:jc w:val="left"/>
            </w:pPr>
            <w:r>
              <w:t>Sedlová</w:t>
            </w:r>
          </w:p>
        </w:tc>
      </w:tr>
      <w:tr w:rsidR="0053299B" w14:paraId="5BE92C83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A2F5B7C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5D588AD" w14:textId="4AC099A1" w:rsidR="0053299B" w:rsidRPr="0086556A" w:rsidRDefault="007E55D6" w:rsidP="00F62B5B">
            <w:pPr>
              <w:spacing w:after="0" w:line="259" w:lineRule="auto"/>
              <w:ind w:left="0" w:firstLine="0"/>
              <w:jc w:val="left"/>
            </w:pPr>
            <w:r>
              <w:t>Falcová</w:t>
            </w:r>
          </w:p>
        </w:tc>
      </w:tr>
      <w:tr w:rsidR="0053299B" w14:paraId="299F8F29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B5D8B5D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EB8263B" w14:textId="2BEA944F" w:rsidR="0053299B" w:rsidRPr="0086556A" w:rsidRDefault="00AA7B94" w:rsidP="00F62B5B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10</w:t>
            </w:r>
            <w:r w:rsidR="0053299B" w:rsidRPr="0086556A">
              <w:rPr>
                <w:color w:val="000000"/>
              </w:rPr>
              <w:t xml:space="preserve">° </w:t>
            </w:r>
          </w:p>
        </w:tc>
      </w:tr>
      <w:tr w:rsidR="0053299B" w14:paraId="19E43CD9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943D6C2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A92B986" w14:textId="3C32D3D8" w:rsidR="0053299B" w:rsidRDefault="0053299B" w:rsidP="00F62B5B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 xml:space="preserve">. </w:t>
            </w:r>
            <w:r w:rsidR="00AA7B94">
              <w:rPr>
                <w:color w:val="000000"/>
              </w:rPr>
              <w:t>st. 401</w:t>
            </w:r>
          </w:p>
        </w:tc>
      </w:tr>
      <w:tr w:rsidR="0053299B" w14:paraId="70C2B9BB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3FF0B46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A607058" w14:textId="08FFFD68" w:rsidR="0053299B" w:rsidRDefault="00AA7B94" w:rsidP="00F62B5B">
            <w:pPr>
              <w:spacing w:after="0" w:line="259" w:lineRule="auto"/>
              <w:ind w:left="0" w:firstLine="0"/>
              <w:jc w:val="left"/>
            </w:pPr>
            <w:r w:rsidRPr="00AA7B94">
              <w:rPr>
                <w:color w:val="000000"/>
              </w:rPr>
              <w:t>Lázně Bělohrad [679330]</w:t>
            </w:r>
          </w:p>
        </w:tc>
      </w:tr>
    </w:tbl>
    <w:p w14:paraId="3E507CE0" w14:textId="77777777" w:rsidR="00E01A6A" w:rsidRDefault="00E01A6A" w:rsidP="0053299B">
      <w:pPr>
        <w:ind w:left="0" w:right="96" w:firstLine="0"/>
        <w:rPr>
          <w:noProof/>
        </w:rPr>
      </w:pPr>
    </w:p>
    <w:tbl>
      <w:tblPr>
        <w:tblStyle w:val="TableGrid"/>
        <w:tblW w:w="9209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972"/>
        <w:gridCol w:w="6237"/>
      </w:tblGrid>
      <w:tr w:rsidR="00E01A6A" w14:paraId="4E40917F" w14:textId="77777777" w:rsidTr="00F62B5B">
        <w:trPr>
          <w:trHeight w:val="1334"/>
        </w:trPr>
        <w:tc>
          <w:tcPr>
            <w:tcW w:w="2972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4ED9C7BF" w14:textId="77777777" w:rsidR="00E01A6A" w:rsidRDefault="00E01A6A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23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3D0D9CF" w14:textId="3469D84D" w:rsidR="00E01A6A" w:rsidRDefault="00AA7B94" w:rsidP="00F62B5B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AA7B94">
              <w:t>https://mapy.cz/zakladni?q=Leontiny%20Ma%C5%A1%C3%ADnov%C3%A9%20368%2C%20507%2081%20L%C3%A1zn%C4%9B%20B%C4%9Blohrad&amp;source=addr&amp;id=9317923&amp;ds=1&amp;x=15.5793909&amp;y=50.4346209&amp;z=19</w:t>
            </w:r>
          </w:p>
        </w:tc>
      </w:tr>
      <w:tr w:rsidR="00E01A6A" w14:paraId="55EA2252" w14:textId="77777777" w:rsidTr="00F62B5B">
        <w:trPr>
          <w:trHeight w:val="267"/>
        </w:trPr>
        <w:tc>
          <w:tcPr>
            <w:tcW w:w="2972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1A90ED" w14:textId="77777777" w:rsidR="00E01A6A" w:rsidRDefault="00E01A6A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23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C369B20" w14:textId="005B8277" w:rsidR="00E01A6A" w:rsidRDefault="00AA7B94" w:rsidP="00F62B5B">
            <w:pPr>
              <w:spacing w:after="0" w:line="259" w:lineRule="auto"/>
              <w:ind w:left="67" w:firstLine="0"/>
              <w:jc w:val="left"/>
            </w:pPr>
            <w:r w:rsidRPr="00AA7B94">
              <w:rPr>
                <w:color w:val="000000"/>
              </w:rPr>
              <w:t>12,351</w:t>
            </w:r>
            <w:r>
              <w:rPr>
                <w:color w:val="000000"/>
              </w:rPr>
              <w:t xml:space="preserve"> </w:t>
            </w:r>
            <w:proofErr w:type="spellStart"/>
            <w:r w:rsidR="00E01A6A">
              <w:rPr>
                <w:color w:val="000000"/>
              </w:rPr>
              <w:t>MWh</w:t>
            </w:r>
            <w:proofErr w:type="spellEnd"/>
            <w:r w:rsidR="00E01A6A">
              <w:rPr>
                <w:color w:val="000000"/>
              </w:rPr>
              <w:t xml:space="preserve">/rok </w:t>
            </w:r>
          </w:p>
        </w:tc>
      </w:tr>
    </w:tbl>
    <w:p w14:paraId="6010D995" w14:textId="71AC1B1B" w:rsidR="0053299B" w:rsidRDefault="00AA7B94" w:rsidP="0053299B">
      <w:pPr>
        <w:ind w:left="0" w:right="96" w:firstLine="0"/>
        <w:rPr>
          <w:noProof/>
        </w:rPr>
      </w:pPr>
      <w:r>
        <w:rPr>
          <w:noProof/>
        </w:rPr>
        <w:lastRenderedPageBreak/>
        <w:drawing>
          <wp:inline distT="0" distB="0" distL="0" distR="0" wp14:anchorId="36749C19" wp14:editId="50EEBBEC">
            <wp:extent cx="5829300" cy="4061460"/>
            <wp:effectExtent l="0" t="0" r="0" b="0"/>
            <wp:docPr id="9902107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6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82464" w14:textId="77777777" w:rsidR="0053299B" w:rsidRDefault="0053299B" w:rsidP="0053299B">
      <w:pPr>
        <w:ind w:left="0" w:right="96" w:firstLine="0"/>
      </w:pPr>
      <w:r>
        <w:t xml:space="preserve">Níže je přiložen Snímek katastrální mapy a informace z KN. Fotodokumentace je součástí příloh této </w:t>
      </w:r>
    </w:p>
    <w:p w14:paraId="7918BC15" w14:textId="77777777" w:rsidR="0053299B" w:rsidRDefault="0053299B" w:rsidP="0053299B">
      <w:pPr>
        <w:ind w:left="0" w:right="96" w:firstLine="0"/>
      </w:pPr>
      <w:r>
        <w:t>studie.</w:t>
      </w:r>
    </w:p>
    <w:p w14:paraId="45DAB588" w14:textId="5EEF9B75" w:rsidR="0053299B" w:rsidRDefault="00AA7B94" w:rsidP="0053299B">
      <w:pPr>
        <w:ind w:left="0" w:right="96" w:firstLine="0"/>
      </w:pPr>
      <w:r>
        <w:rPr>
          <w:noProof/>
        </w:rPr>
        <w:drawing>
          <wp:inline distT="0" distB="0" distL="0" distR="0" wp14:anchorId="4339BD66" wp14:editId="6EFB4AC7">
            <wp:extent cx="5692140" cy="3649980"/>
            <wp:effectExtent l="0" t="0" r="3810" b="7620"/>
            <wp:docPr id="35116011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838" cy="3652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6D024EC8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950132">
        <w:t>s</w:t>
      </w:r>
      <w:r w:rsidR="001C5E91">
        <w:t xml:space="preserve"> bateriov</w:t>
      </w:r>
      <w:r w:rsidR="00950132">
        <w:t>ým</w:t>
      </w:r>
      <w:r>
        <w:t xml:space="preserve"> úložiště</w:t>
      </w:r>
      <w:r w:rsidR="00950132">
        <w:t>m</w:t>
      </w:r>
      <w:r>
        <w:t xml:space="preserve">. Technologie FVE bude umístěna </w:t>
      </w:r>
      <w:r w:rsidR="00950132">
        <w:t>v technické místnosti</w:t>
      </w:r>
      <w:r w:rsidR="001C5E91">
        <w:t>.</w:t>
      </w:r>
    </w:p>
    <w:p w14:paraId="66B5CAAC" w14:textId="444205D6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</w:t>
      </w:r>
      <w:r w:rsidRPr="00754B64">
        <w:t xml:space="preserve">fotovoltaickou elektrárnu o výkonu </w:t>
      </w:r>
      <w:r w:rsidR="000A07C5">
        <w:t>28</w:t>
      </w:r>
      <w:r w:rsidR="00D1748D" w:rsidRPr="00754B64">
        <w:t>,</w:t>
      </w:r>
      <w:r w:rsidR="000A07C5">
        <w:t>8</w:t>
      </w:r>
      <w:r w:rsidRPr="00754B64">
        <w:t xml:space="preserve"> </w:t>
      </w:r>
      <w:proofErr w:type="spellStart"/>
      <w:r w:rsidRPr="00754B64">
        <w:t>kWp</w:t>
      </w:r>
      <w:proofErr w:type="spellEnd"/>
      <w:r w:rsidRPr="00754B64">
        <w:t xml:space="preserve"> s umístěním na střechu objektu</w:t>
      </w:r>
      <w:r w:rsidR="008B108A" w:rsidRPr="00754B64">
        <w:rPr>
          <w:color w:val="000000"/>
        </w:rPr>
        <w:t xml:space="preserve"> </w:t>
      </w:r>
      <w:r w:rsidR="00B0064A" w:rsidRPr="00754B64">
        <w:t>Střední školy gastronomie a služeb, Nová Paka, Masarykovo nám. 2</w:t>
      </w:r>
      <w:r w:rsidRPr="00754B64">
        <w:t>.</w:t>
      </w:r>
      <w:r w:rsidR="00FD71E6" w:rsidRPr="00754B64">
        <w:t xml:space="preserve"> na adrese </w:t>
      </w:r>
      <w:r w:rsidRPr="00754B64">
        <w:t xml:space="preserve"> </w:t>
      </w:r>
      <w:r w:rsidR="00FD71E6" w:rsidRPr="00754B64">
        <w:t xml:space="preserve"> Leontiny Mašínové 368 v Lázních </w:t>
      </w:r>
      <w:proofErr w:type="spellStart"/>
      <w:r w:rsidR="00FD71E6" w:rsidRPr="00754B64">
        <w:t>Belohrad</w:t>
      </w:r>
      <w:proofErr w:type="spellEnd"/>
      <w:r w:rsidR="00FD71E6" w:rsidRPr="00754B64">
        <w:t xml:space="preserve">. </w:t>
      </w:r>
      <w:r w:rsidRPr="00754B64">
        <w:t xml:space="preserve">Celkově se jedná o </w:t>
      </w:r>
      <w:r w:rsidR="000A07C5">
        <w:t>64</w:t>
      </w:r>
      <w:r w:rsidRPr="00754B64">
        <w:t xml:space="preserve"> ks FV panelů (výkon jednoho panelu je </w:t>
      </w:r>
      <w:r w:rsidR="001C5E91" w:rsidRPr="00754B64">
        <w:t>4</w:t>
      </w:r>
      <w:r w:rsidR="00EE7DD6" w:rsidRPr="00754B64">
        <w:t>5</w:t>
      </w:r>
      <w:r w:rsidRPr="00754B64">
        <w:t xml:space="preserve">0 </w:t>
      </w:r>
      <w:proofErr w:type="spellStart"/>
      <w:r w:rsidRPr="00754B64">
        <w:t>Wp</w:t>
      </w:r>
      <w:proofErr w:type="spellEnd"/>
      <w:r w:rsidRPr="00754B64">
        <w:t xml:space="preserve">) a </w:t>
      </w:r>
      <w:r w:rsidR="0065056F" w:rsidRPr="00754B64">
        <w:t>2</w:t>
      </w:r>
      <w:r w:rsidRPr="00754B64">
        <w:t xml:space="preserve"> ks měniče o výkonu </w:t>
      </w:r>
      <w:r w:rsidR="0065056F" w:rsidRPr="00754B64">
        <w:t>15</w:t>
      </w:r>
      <w:r w:rsidRPr="00754B64">
        <w:t>,</w:t>
      </w:r>
      <w:r w:rsidR="00490233" w:rsidRPr="00754B64">
        <w:t>0</w:t>
      </w:r>
      <w:r w:rsidRPr="00754B64">
        <w:t xml:space="preserve"> kW. Součástí FVE </w:t>
      </w:r>
      <w:r w:rsidR="00DD2691" w:rsidRPr="00754B64">
        <w:t xml:space="preserve">Je </w:t>
      </w:r>
      <w:r w:rsidRPr="00754B64">
        <w:t>bateriové úložiště</w:t>
      </w:r>
      <w:r w:rsidR="00DD2691" w:rsidRPr="00754B64">
        <w:t xml:space="preserve"> </w:t>
      </w:r>
      <w:r w:rsidR="0065056F" w:rsidRPr="00754B64">
        <w:t>2</w:t>
      </w:r>
      <w:r w:rsidR="00D1748D" w:rsidRPr="00754B64">
        <w:t>0</w:t>
      </w:r>
      <w:r w:rsidR="00DD2691" w:rsidRPr="00754B64">
        <w:t>kWh</w:t>
      </w:r>
      <w:r w:rsidRPr="00754B64">
        <w:t xml:space="preserve">. Návrh plně koresponduje s uzavřenou smlouvou o připojení č. </w:t>
      </w:r>
      <w:r w:rsidR="00EE7DD6" w:rsidRPr="00754B64">
        <w:t>2</w:t>
      </w:r>
      <w:r w:rsidR="005C20E8" w:rsidRPr="00754B64">
        <w:t>4</w:t>
      </w:r>
      <w:r w:rsidR="00EE7DD6" w:rsidRPr="00754B64">
        <w:t>_SOP_01_</w:t>
      </w:r>
      <w:r w:rsidR="005C20E8" w:rsidRPr="00754B64">
        <w:t>BudeDleSkutečnosti</w:t>
      </w:r>
      <w:r w:rsidRPr="00754B64">
        <w:t>, která</w:t>
      </w:r>
      <w:r>
        <w:t xml:space="preserve"> je součástí příloh žádosti o dotaci. </w:t>
      </w:r>
      <w:r w:rsidR="00F567EE">
        <w:t xml:space="preserve">Orientace využitelné plochy střechy je na </w:t>
      </w:r>
      <w:r w:rsidR="0026698C">
        <w:t>jih</w:t>
      </w:r>
      <w:r w:rsidR="00F567EE">
        <w:t xml:space="preserve"> a západ, na ní FV panely s orientací: </w:t>
      </w:r>
      <w:r w:rsidR="0026698C">
        <w:t>64</w:t>
      </w:r>
      <w:r w:rsidR="00F567EE">
        <w:t xml:space="preserve"> kusů se sklonem </w:t>
      </w:r>
      <w:r w:rsidR="0065056F">
        <w:t>1</w:t>
      </w:r>
      <w:r w:rsidR="00F567EE">
        <w:t>0° a s natočením (</w:t>
      </w:r>
      <w:r w:rsidR="0026698C">
        <w:t>jih</w:t>
      </w:r>
      <w:r w:rsidR="00F567EE">
        <w:t xml:space="preserve">=0°) </w:t>
      </w:r>
      <w:r w:rsidR="0026698C">
        <w:t>13</w:t>
      </w:r>
      <w:r w:rsidR="00F567EE">
        <w:t>°</w:t>
      </w:r>
      <w:r w:rsidR="00AA31A9">
        <w:t>.</w:t>
      </w:r>
    </w:p>
    <w:p w14:paraId="672D0E89" w14:textId="77777777" w:rsidR="00CA5F6E" w:rsidRDefault="00770A6C">
      <w:pPr>
        <w:numPr>
          <w:ilvl w:val="0"/>
          <w:numId w:val="2"/>
        </w:numPr>
        <w:ind w:right="96" w:hanging="360"/>
      </w:pPr>
      <w:r>
        <w:t xml:space="preserve">Studie uvažuje s potřebnou rekonstrukcí HDO vedení, s úpravou hlavního domovního vedení a  elektroměrového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0D63B78F" w:rsidR="00CA5F6E" w:rsidRDefault="0065056F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5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2B048D97" w:rsidR="00CA5F6E" w:rsidRDefault="000A07C5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64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1DAF9E1C" w:rsidR="00CA5F6E" w:rsidRDefault="000A07C5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28</w:t>
            </w:r>
            <w:r w:rsidR="00D1748D">
              <w:rPr>
                <w:color w:val="000000"/>
              </w:rPr>
              <w:t>,</w:t>
            </w:r>
            <w:r>
              <w:rPr>
                <w:color w:val="000000"/>
              </w:rPr>
              <w:t>8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542223B3" w:rsidR="00CA5F6E" w:rsidRDefault="00AA31A9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28</w:t>
            </w:r>
            <w:r w:rsidR="0026698C" w:rsidRPr="0026698C">
              <w:rPr>
                <w:color w:val="000000"/>
              </w:rPr>
              <w:t>,5</w:t>
            </w:r>
            <w:r>
              <w:rPr>
                <w:color w:val="000000"/>
              </w:rPr>
              <w:t>7</w:t>
            </w:r>
            <w:r w:rsidR="0026698C" w:rsidRPr="0026698C">
              <w:rPr>
                <w:color w:val="000000"/>
              </w:rPr>
              <w:t xml:space="preserve"> </w:t>
            </w:r>
            <w:proofErr w:type="spellStart"/>
            <w:r w:rsidR="00770A6C">
              <w:rPr>
                <w:color w:val="000000"/>
              </w:rPr>
              <w:t>MWh</w:t>
            </w:r>
            <w:proofErr w:type="spellEnd"/>
            <w:r w:rsidR="00770A6C">
              <w:rPr>
                <w:color w:val="000000"/>
              </w:rPr>
              <w:t xml:space="preserve">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0A07C5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30F55521" w:rsidR="00CA5F6E" w:rsidRDefault="003D0647" w:rsidP="00CC3473">
            <w:pPr>
              <w:spacing w:after="0" w:line="259" w:lineRule="auto"/>
              <w:ind w:left="0" w:right="54" w:firstLine="0"/>
              <w:jc w:val="center"/>
            </w:pPr>
            <w:r w:rsidRPr="003D0647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Asymetrický</w:t>
            </w:r>
            <w:r w:rsidR="00CC3473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(hybr</w:t>
            </w:r>
            <w:r w:rsidR="00D1748D">
              <w:rPr>
                <w:color w:val="000000"/>
              </w:rPr>
              <w:t>i</w:t>
            </w:r>
            <w:r w:rsidR="0002545E">
              <w:rPr>
                <w:color w:val="000000"/>
              </w:rPr>
              <w:t>dní)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26EB5A47" w:rsidR="00CA5F6E" w:rsidRDefault="0026698C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 x</w:t>
            </w:r>
            <w:r w:rsidR="0065056F">
              <w:rPr>
                <w:color w:val="000000"/>
              </w:rPr>
              <w:t xml:space="preserve"> 15</w:t>
            </w:r>
            <w:r w:rsidR="00CC3473">
              <w:rPr>
                <w:color w:val="000000"/>
              </w:rPr>
              <w:t xml:space="preserve">kW 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6A938D0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04E230C7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 w:rsidRPr="000A07C5">
              <w:rPr>
                <w:b/>
                <w:color w:val="000000"/>
              </w:rPr>
              <w:t>Baterie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7475E9B4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0C32F04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9975D3A" w14:textId="335EDAE6" w:rsidR="00CA5F6E" w:rsidRDefault="00DD2691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Napětí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E05FAB" w14:textId="4837C05E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Vysokonapěťová</w:t>
            </w:r>
          </w:p>
        </w:tc>
      </w:tr>
      <w:tr w:rsidR="00CA5F6E" w14:paraId="3FC6193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F64B9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CF7F6DC" w14:textId="3DF97966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5000 cyklů</w:t>
            </w:r>
          </w:p>
        </w:tc>
      </w:tr>
      <w:tr w:rsidR="00CA5F6E" w14:paraId="0B5B3561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DC1E471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26582E5" w14:textId="5D8754B8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10 let</w:t>
            </w:r>
          </w:p>
        </w:tc>
      </w:tr>
      <w:tr w:rsidR="00CA5F6E" w14:paraId="6D575014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51B87D5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baterie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36CCB0" w14:textId="2B6640A6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LiFePo4</w:t>
            </w:r>
          </w:p>
        </w:tc>
      </w:tr>
      <w:tr w:rsidR="00CA5F6E" w14:paraId="404850D1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9A80EC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4C6194" w14:textId="0562630D" w:rsidR="00CA5F6E" w:rsidRDefault="0065056F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</w:t>
            </w:r>
            <w:r w:rsidR="00D1748D">
              <w:rPr>
                <w:color w:val="000000"/>
              </w:rPr>
              <w:t>0</w:t>
            </w:r>
            <w:r w:rsidR="00DD2691">
              <w:rPr>
                <w:color w:val="000000"/>
              </w:rPr>
              <w:t xml:space="preserve"> kWh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36A79EC2" w:rsidR="00CA5F6E" w:rsidRDefault="007E55D6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Falcová</w:t>
            </w:r>
            <w:r w:rsidR="00EC7335">
              <w:rPr>
                <w:color w:val="000000"/>
              </w:rPr>
              <w:t>,</w:t>
            </w:r>
            <w:r w:rsidR="00CE37C7">
              <w:rPr>
                <w:color w:val="000000"/>
              </w:rPr>
              <w:t xml:space="preserve"> </w:t>
            </w:r>
            <w:r w:rsidR="003D0647">
              <w:rPr>
                <w:color w:val="000000"/>
              </w:rPr>
              <w:t xml:space="preserve">ukotvení do </w:t>
            </w:r>
            <w:r w:rsidR="00CE37C7">
              <w:rPr>
                <w:color w:val="000000"/>
              </w:rPr>
              <w:t>pláště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511405D2" w14:textId="77777777" w:rsidR="00201FC9" w:rsidRDefault="00201FC9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</w:p>
    <w:p w14:paraId="553A7C40" w14:textId="1F7FA419" w:rsidR="005F7216" w:rsidRDefault="00770A6C" w:rsidP="005F7216">
      <w:pPr>
        <w:rPr>
          <w:sz w:val="14"/>
        </w:rPr>
      </w:pPr>
      <w:r>
        <w:rPr>
          <w:sz w:val="14"/>
        </w:rPr>
        <w:t xml:space="preserve"> </w:t>
      </w:r>
    </w:p>
    <w:p w14:paraId="21C0C8F4" w14:textId="43AF3905" w:rsidR="005F7216" w:rsidRDefault="005F7216" w:rsidP="005F7216"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3E83922A" w14:textId="77777777" w:rsidR="00B72D43" w:rsidRDefault="00B72D43" w:rsidP="005F7216"/>
    <w:p w14:paraId="58E732ED" w14:textId="38852DB3" w:rsidR="00201FC9" w:rsidRDefault="00B72D43" w:rsidP="005F7216">
      <w:r w:rsidRPr="00B72D43">
        <w:t xml:space="preserve">Detailní simulace pro jednotlivé střechy a orientace </w:t>
      </w:r>
      <w:r>
        <w:t>jih</w:t>
      </w:r>
      <w:r w:rsidRPr="00B72D43">
        <w:t xml:space="preserve"> je uvedena na konci studie jako Příloha č.1</w:t>
      </w:r>
    </w:p>
    <w:p w14:paraId="716B424E" w14:textId="77777777" w:rsidR="00B72D43" w:rsidRDefault="00B72D43" w:rsidP="005F7216"/>
    <w:p w14:paraId="68C8A49D" w14:textId="0A393E19" w:rsidR="00B72D43" w:rsidRDefault="00032137" w:rsidP="00B72D43">
      <w:r>
        <w:t>Střední škola</w:t>
      </w:r>
      <w:r w:rsidR="00B72D43">
        <w:t>:</w:t>
      </w:r>
    </w:p>
    <w:p w14:paraId="1F2343BF" w14:textId="4C3AB63A" w:rsidR="00D4106F" w:rsidRPr="008A7F63" w:rsidRDefault="00D4106F" w:rsidP="005F7216">
      <w:r>
        <w:t>EAN</w:t>
      </w:r>
      <w:r w:rsidRPr="00D4106F">
        <w:t>-</w:t>
      </w:r>
      <w:r w:rsidR="00B72D43" w:rsidRPr="00B72D43">
        <w:t xml:space="preserve"> </w:t>
      </w:r>
      <w:r w:rsidR="005C7568" w:rsidRPr="005C7568">
        <w:t>859182400700140117</w:t>
      </w:r>
    </w:p>
    <w:p w14:paraId="0BD68E5B" w14:textId="1DE74231" w:rsidR="005F7216" w:rsidRDefault="005F7216" w:rsidP="005F7216">
      <w:r w:rsidRPr="008A7F63">
        <w:t>Je</w:t>
      </w:r>
      <w:r>
        <w:t xml:space="preserve"> navrženo umístění FVE na střechy </w:t>
      </w:r>
      <w:r w:rsidR="000A07C5">
        <w:t>SŠ</w:t>
      </w:r>
      <w:r w:rsidR="000A07C5" w:rsidRPr="000A07C5">
        <w:t xml:space="preserve"> gastronomie a služeb </w:t>
      </w:r>
      <w:r>
        <w:t xml:space="preserve">o celkovém výkonu </w:t>
      </w:r>
      <w:r w:rsidR="000A07C5">
        <w:t>28</w:t>
      </w:r>
      <w:r w:rsidR="00B72D43">
        <w:t>,</w:t>
      </w:r>
      <w:r w:rsidR="000A07C5">
        <w:t>8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0A07C5">
      <w:pPr>
        <w:ind w:left="360" w:firstLine="0"/>
      </w:pPr>
      <w:r>
        <w:t xml:space="preserve">Výkon fotovoltaických panelů je zaveden do střídače, kde je stejnosměrné napětí dále transformováno na střídavé napětí. </w:t>
      </w:r>
    </w:p>
    <w:p w14:paraId="7FD93FEA" w14:textId="5AEA5CA9" w:rsidR="005F7216" w:rsidRPr="007E55D6" w:rsidRDefault="005F7216" w:rsidP="005F7216">
      <w:r>
        <w:t xml:space="preserve">Pro realizaci je navržena instalace celkem </w:t>
      </w:r>
      <w:r w:rsidR="000A07C5">
        <w:t>64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 xml:space="preserve">. Panely budou na střeše instalovány na kovové konstrukci, která zajistí jejich optimální </w:t>
      </w:r>
      <w:r w:rsidRPr="007E55D6">
        <w:t xml:space="preserve">sklon pomocí </w:t>
      </w:r>
      <w:r w:rsidR="00032137" w:rsidRPr="007E55D6">
        <w:t>přítěže</w:t>
      </w:r>
      <w:r w:rsidRPr="007E55D6">
        <w:t xml:space="preserve"> nebo kotvy dle typu střešní krytiny.</w:t>
      </w:r>
    </w:p>
    <w:p w14:paraId="4C75E84C" w14:textId="6C6EB779" w:rsidR="005F7216" w:rsidRPr="007E55D6" w:rsidRDefault="005F7216" w:rsidP="005F7216">
      <w:r w:rsidRPr="007E55D6">
        <w:t xml:space="preserve">Měnič je navržen třífázový </w:t>
      </w:r>
      <w:r w:rsidR="007E55D6" w:rsidRPr="007E55D6">
        <w:t>asymetrický</w:t>
      </w:r>
      <w:r w:rsidRPr="007E55D6">
        <w:t>. Celkový počet uvažovaných měničů j</w:t>
      </w:r>
      <w:r w:rsidR="00B72D43" w:rsidRPr="007E55D6">
        <w:t>e</w:t>
      </w:r>
      <w:r w:rsidRPr="007E55D6">
        <w:t xml:space="preserve"> </w:t>
      </w:r>
      <w:r w:rsidR="0065056F" w:rsidRPr="007E55D6">
        <w:t>2</w:t>
      </w:r>
      <w:r w:rsidRPr="007E55D6">
        <w:t xml:space="preserve"> kus</w:t>
      </w:r>
      <w:r w:rsidR="0002545E" w:rsidRPr="007E55D6">
        <w:t>y</w:t>
      </w:r>
      <w:r w:rsidRPr="007E55D6">
        <w:t>.</w:t>
      </w:r>
    </w:p>
    <w:p w14:paraId="625D81DA" w14:textId="77777777" w:rsidR="005F7216" w:rsidRPr="007E55D6" w:rsidRDefault="005F7216" w:rsidP="005F7216">
      <w:r w:rsidRPr="007E55D6">
        <w:t>Uvažované parametry jednotlivých komponent vychází z parametrů reálných produktů:</w:t>
      </w:r>
    </w:p>
    <w:p w14:paraId="384B64A8" w14:textId="77777777" w:rsidR="005F7216" w:rsidRPr="007E55D6" w:rsidRDefault="005F7216" w:rsidP="005F7216"/>
    <w:p w14:paraId="3F61606A" w14:textId="6CFE8AEF" w:rsidR="005F7216" w:rsidRPr="007E55D6" w:rsidRDefault="005F7216" w:rsidP="005F7216">
      <w:r w:rsidRPr="007E55D6">
        <w:t xml:space="preserve">FV Panely: </w:t>
      </w:r>
      <w:r w:rsidRPr="007E55D6">
        <w:tab/>
      </w:r>
      <w:r w:rsidR="00100B06" w:rsidRPr="007E55D6">
        <w:t>typ</w:t>
      </w:r>
      <w:r w:rsidRPr="007E55D6">
        <w:t xml:space="preserve"> </w:t>
      </w:r>
      <w:r w:rsidR="00100B06" w:rsidRPr="007E55D6">
        <w:t>monokr</w:t>
      </w:r>
      <w:r w:rsidR="00A43038" w:rsidRPr="007E55D6">
        <w:t>y</w:t>
      </w:r>
      <w:r w:rsidR="00100B06" w:rsidRPr="007E55D6">
        <w:t>stalický, 450Wp, 1000V</w:t>
      </w:r>
    </w:p>
    <w:p w14:paraId="15BCA51E" w14:textId="78F093AE" w:rsidR="005F7216" w:rsidRPr="007E55D6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7E55D6">
        <w:t>Střídače:</w:t>
      </w:r>
      <w:r w:rsidRPr="007E55D6">
        <w:tab/>
      </w:r>
      <w:r w:rsidRPr="007E55D6">
        <w:rPr>
          <w:rFonts w:eastAsia="Times New Roman"/>
          <w:color w:val="auto"/>
        </w:rPr>
        <w:t xml:space="preserve">Fotovoltaický střídač </w:t>
      </w:r>
      <w:r w:rsidR="0002545E" w:rsidRPr="007E55D6">
        <w:rPr>
          <w:rFonts w:eastAsia="Times New Roman"/>
          <w:color w:val="auto"/>
        </w:rPr>
        <w:t>a</w:t>
      </w:r>
      <w:r w:rsidR="00100B06" w:rsidRPr="007E55D6">
        <w:rPr>
          <w:rFonts w:eastAsia="Times New Roman"/>
          <w:color w:val="auto"/>
        </w:rPr>
        <w:t>symetric</w:t>
      </w:r>
      <w:r w:rsidR="00B72D43" w:rsidRPr="007E55D6">
        <w:rPr>
          <w:rFonts w:eastAsia="Times New Roman"/>
          <w:color w:val="auto"/>
        </w:rPr>
        <w:t>k</w:t>
      </w:r>
      <w:r w:rsidR="00100B06" w:rsidRPr="007E55D6">
        <w:rPr>
          <w:rFonts w:eastAsia="Times New Roman"/>
          <w:color w:val="auto"/>
        </w:rPr>
        <w:t xml:space="preserve">ý </w:t>
      </w:r>
      <w:r w:rsidR="00032137" w:rsidRPr="007E55D6">
        <w:rPr>
          <w:rFonts w:eastAsia="Times New Roman"/>
          <w:color w:val="auto"/>
        </w:rPr>
        <w:t>15kW</w:t>
      </w:r>
    </w:p>
    <w:p w14:paraId="011724E0" w14:textId="3B1524DC" w:rsidR="005F7216" w:rsidRDefault="005F7216" w:rsidP="005F7216">
      <w:r w:rsidRPr="007E55D6">
        <w:t xml:space="preserve">Baterie: </w:t>
      </w:r>
      <w:r w:rsidRPr="007E55D6">
        <w:tab/>
      </w:r>
      <w:r w:rsidR="0002545E" w:rsidRPr="007E55D6">
        <w:t xml:space="preserve">Vysokonapěťová (LiFePo4) </w:t>
      </w:r>
      <w:r w:rsidR="0065056F" w:rsidRPr="007E55D6">
        <w:t>2</w:t>
      </w:r>
      <w:r w:rsidR="00B72D43" w:rsidRPr="007E55D6">
        <w:t>0</w:t>
      </w:r>
      <w:r w:rsidR="0002545E" w:rsidRPr="007E55D6">
        <w:t>kWh</w:t>
      </w:r>
    </w:p>
    <w:p w14:paraId="283D7911" w14:textId="77777777" w:rsidR="005F7216" w:rsidRDefault="005F7216" w:rsidP="005F7216">
      <w:r>
        <w:lastRenderedPageBreak/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35A18C10" w14:textId="77777777" w:rsidR="005F7216" w:rsidRDefault="005F7216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  <w:tr w:rsidR="005F7216" w:rsidRPr="00135666" w14:paraId="6560B09B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29C68CD3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Elektrické akumulátory</w:t>
            </w:r>
          </w:p>
        </w:tc>
        <w:tc>
          <w:tcPr>
            <w:tcW w:w="5670" w:type="dxa"/>
          </w:tcPr>
          <w:p w14:paraId="41153360" w14:textId="77777777" w:rsidR="005F7216" w:rsidRPr="00135666" w:rsidRDefault="005F7216" w:rsidP="006D5113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dle typu akumulátoru (pro nejčastější lithiové akumulátory IEC 63056:2020 nebo IEC 62619:2017 nebo IEC 62620:2014)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19B26DBC" w14:textId="77777777" w:rsidR="005F721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Baterie – ANO – IEC 62619</w:t>
      </w:r>
    </w:p>
    <w:p w14:paraId="474C81E5" w14:textId="77777777" w:rsidR="005F7216" w:rsidRPr="00135666" w:rsidRDefault="005F7216" w:rsidP="005F7216">
      <w:pPr>
        <w:spacing w:after="0" w:line="240" w:lineRule="auto"/>
        <w:ind w:left="0" w:firstLine="0"/>
        <w:rPr>
          <w:iCs/>
          <w:color w:val="auto"/>
        </w:rPr>
      </w:pP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1CDC4BA9" w14:textId="77777777" w:rsidR="005F7216" w:rsidRPr="00135666" w:rsidRDefault="005F7216" w:rsidP="005F7216">
      <w:pPr>
        <w:spacing w:after="0" w:line="240" w:lineRule="auto"/>
        <w:ind w:left="709"/>
        <w:contextualSpacing/>
        <w:rPr>
          <w:rFonts w:ascii="Calibri" w:hAnsi="Calibri" w:cs="Calibri"/>
          <w:color w:val="auto"/>
          <w:sz w:val="22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lastRenderedPageBreak/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lastRenderedPageBreak/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  <w:tr w:rsidR="005F7216" w:rsidRPr="00135666" w14:paraId="026EA5F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2AE1A11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Elektrické akumulátory</w:t>
            </w:r>
          </w:p>
        </w:tc>
        <w:tc>
          <w:tcPr>
            <w:tcW w:w="5948" w:type="dxa"/>
          </w:tcPr>
          <w:p w14:paraId="2C2AD65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- záruka s max. poklesem na 60 % nominální kapacity po 10 letech provozu, nebo dosažení min. 2 400násobku nominální energie (Energy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Throughput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>)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2FE8308E" w14:textId="7A7FB03A" w:rsidR="004633F2" w:rsidRDefault="005F7216" w:rsidP="005F7216">
      <w:pPr>
        <w:spacing w:after="0" w:line="240" w:lineRule="auto"/>
        <w:ind w:left="708"/>
        <w:rPr>
          <w:color w:val="auto"/>
        </w:rPr>
      </w:pPr>
      <w:r w:rsidRPr="00360087">
        <w:rPr>
          <w:color w:val="auto"/>
        </w:rPr>
        <w:t xml:space="preserve">Baterie – </w:t>
      </w:r>
      <w:r>
        <w:rPr>
          <w:color w:val="auto"/>
        </w:rPr>
        <w:t>bude instalována</w:t>
      </w:r>
    </w:p>
    <w:p w14:paraId="5E43E9FF" w14:textId="77777777" w:rsidR="004633F2" w:rsidRDefault="004633F2" w:rsidP="005F7216">
      <w:pPr>
        <w:spacing w:after="0" w:line="240" w:lineRule="auto"/>
        <w:ind w:left="708"/>
        <w:rPr>
          <w:color w:val="auto"/>
        </w:rPr>
      </w:pPr>
    </w:p>
    <w:p w14:paraId="4E37C3C7" w14:textId="77777777" w:rsidR="003E2D21" w:rsidRDefault="003E2D21" w:rsidP="00CE37C7"/>
    <w:p w14:paraId="0A00AE9E" w14:textId="77777777" w:rsidR="00CE37C7" w:rsidRDefault="00CE37C7" w:rsidP="00CE37C7">
      <w:pPr>
        <w:pStyle w:val="Nadpis1"/>
      </w:pPr>
      <w:r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63E766FD" w14:textId="794BD9A9" w:rsidR="00B72D43" w:rsidRDefault="00032137" w:rsidP="00B72D43">
      <w:r>
        <w:t>Střední škola</w:t>
      </w:r>
      <w:r w:rsidR="00B72D43">
        <w:t>:</w:t>
      </w:r>
    </w:p>
    <w:p w14:paraId="66D8D8E3" w14:textId="1BC3CAC8" w:rsidR="00CE37C7" w:rsidRDefault="00CE37C7" w:rsidP="00D02B59">
      <w:r>
        <w:t>Pohled/vizualizace:</w:t>
      </w:r>
    </w:p>
    <w:p w14:paraId="28831C44" w14:textId="4751721C" w:rsidR="00B72D43" w:rsidRDefault="00AA31A9" w:rsidP="00CC1AEE">
      <w:pPr>
        <w:ind w:left="0" w:firstLine="0"/>
      </w:pPr>
      <w:r>
        <w:rPr>
          <w:noProof/>
        </w:rPr>
        <w:t xml:space="preserve"> </w:t>
      </w:r>
      <w:r w:rsidR="004017EC">
        <w:rPr>
          <w:noProof/>
        </w:rPr>
        <w:drawing>
          <wp:inline distT="0" distB="0" distL="0" distR="0" wp14:anchorId="2C604EEE" wp14:editId="55D26470">
            <wp:extent cx="5623172" cy="4104640"/>
            <wp:effectExtent l="0" t="0" r="0" b="0"/>
            <wp:docPr id="156429018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638" cy="4115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4A659" w14:textId="42934E48" w:rsidR="00100B06" w:rsidRDefault="00032137" w:rsidP="00AA31A9">
      <w:pPr>
        <w:ind w:left="0" w:firstLine="0"/>
      </w:pPr>
      <w:r>
        <w:t xml:space="preserve">      </w:t>
      </w:r>
      <w:r w:rsidR="00100B06">
        <w:t>Fotodokumentace:</w:t>
      </w:r>
    </w:p>
    <w:p w14:paraId="32DA386E" w14:textId="3529BEFB" w:rsidR="00567FB6" w:rsidRDefault="00AA31A9" w:rsidP="00CE37C7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D6E98AA" wp14:editId="2A3CDFB6">
            <wp:extent cx="5349531" cy="3566160"/>
            <wp:effectExtent l="0" t="0" r="3810" b="0"/>
            <wp:docPr id="163907617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076178" name="Obrázek 163907617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0317" cy="357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90602D" wp14:editId="282EE611">
            <wp:extent cx="5334000" cy="3555806"/>
            <wp:effectExtent l="0" t="0" r="0" b="6985"/>
            <wp:docPr id="111511041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110411" name="Obrázek 111511041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4002" cy="356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067E5" w14:textId="77777777" w:rsidR="00032137" w:rsidRDefault="00032137" w:rsidP="00CE37C7">
      <w:pPr>
        <w:rPr>
          <w:noProof/>
        </w:rPr>
      </w:pPr>
    </w:p>
    <w:p w14:paraId="252E1917" w14:textId="77777777" w:rsidR="00856824" w:rsidRDefault="00856824" w:rsidP="00856824">
      <w:pPr>
        <w:pStyle w:val="Nadpis1"/>
      </w:pPr>
      <w:r w:rsidRPr="00673338">
        <w:t xml:space="preserve">Posouzení </w:t>
      </w:r>
      <w:r>
        <w:t>konstrukcí</w:t>
      </w:r>
    </w:p>
    <w:p w14:paraId="748557AD" w14:textId="77777777" w:rsidR="00856824" w:rsidRDefault="00856824" w:rsidP="00856824"/>
    <w:p w14:paraId="3A817D43" w14:textId="77777777" w:rsidR="00856824" w:rsidRDefault="00856824" w:rsidP="00856824">
      <w:r w:rsidRPr="00673338">
        <w:t>Posouzení je provedeno porovnáním nového a stávajícího zatížení bez vlastní tíhy</w:t>
      </w:r>
      <w:r>
        <w:t>:</w:t>
      </w:r>
    </w:p>
    <w:p w14:paraId="14AF3F18" w14:textId="77777777" w:rsidR="00856824" w:rsidRPr="000F03D0" w:rsidRDefault="00856824" w:rsidP="00856824">
      <w:r w:rsidRPr="000F03D0">
        <w:t xml:space="preserve">Pro uchycení panelů na </w:t>
      </w:r>
      <w:r>
        <w:t>střeše</w:t>
      </w:r>
      <w:r w:rsidRPr="000F03D0">
        <w:t xml:space="preserve"> je uvažováno pomocí </w:t>
      </w:r>
      <w:proofErr w:type="spellStart"/>
      <w:r w:rsidRPr="000F03D0">
        <w:t>kombišroubů</w:t>
      </w:r>
      <w:proofErr w:type="spellEnd"/>
      <w:r w:rsidRPr="000F03D0">
        <w:t xml:space="preserve"> s těsněním </w:t>
      </w:r>
      <w:r>
        <w:t>nebo falcovými úchyty.</w:t>
      </w:r>
    </w:p>
    <w:p w14:paraId="221447B3" w14:textId="77777777" w:rsidR="00856824" w:rsidRDefault="00856824" w:rsidP="00856824">
      <w:r>
        <w:lastRenderedPageBreak/>
        <w:t xml:space="preserve">STÁVAJÍCÍ ZATÍŽENÍ: </w:t>
      </w:r>
    </w:p>
    <w:p w14:paraId="7F0F588B" w14:textId="77777777" w:rsidR="00856824" w:rsidRDefault="00856824" w:rsidP="00856824">
      <w:r>
        <w:t xml:space="preserve">Stálé – skladba střešního pláště 0,15 </w:t>
      </w:r>
      <w:proofErr w:type="spellStart"/>
      <w:r>
        <w:t>kN</w:t>
      </w:r>
      <w:proofErr w:type="spellEnd"/>
      <w:r>
        <w:t xml:space="preserve">/m2 </w:t>
      </w:r>
    </w:p>
    <w:p w14:paraId="0AC4C762" w14:textId="77777777" w:rsidR="00856824" w:rsidRDefault="00856824" w:rsidP="00856824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3A21A9E2" w14:textId="77777777" w:rsidR="00856824" w:rsidRDefault="00856824" w:rsidP="00856824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387F0E2E" w14:textId="77777777" w:rsidR="00856824" w:rsidRDefault="00856824" w:rsidP="00856824">
      <w:r>
        <w:t xml:space="preserve">∑ 2,75 </w:t>
      </w:r>
      <w:proofErr w:type="spellStart"/>
      <w:r>
        <w:t>kN</w:t>
      </w:r>
      <w:proofErr w:type="spellEnd"/>
      <w:r>
        <w:t xml:space="preserve">/m2 </w:t>
      </w:r>
    </w:p>
    <w:p w14:paraId="7D4FD4B2" w14:textId="77777777" w:rsidR="00856824" w:rsidRDefault="00856824" w:rsidP="00856824"/>
    <w:p w14:paraId="7A9FB6A2" w14:textId="77777777" w:rsidR="00856824" w:rsidRDefault="00856824" w:rsidP="00856824">
      <w:r>
        <w:t xml:space="preserve">NOVÉ ZATÍŽENÍ: </w:t>
      </w:r>
    </w:p>
    <w:p w14:paraId="5C2E5C5C" w14:textId="77777777" w:rsidR="00856824" w:rsidRDefault="00856824" w:rsidP="00856824">
      <w:r>
        <w:t xml:space="preserve">Stálé – skladba střešního pláště 0,15 </w:t>
      </w:r>
      <w:proofErr w:type="spellStart"/>
      <w:r>
        <w:t>kN</w:t>
      </w:r>
      <w:proofErr w:type="spellEnd"/>
      <w:r>
        <w:t xml:space="preserve">/m2 </w:t>
      </w:r>
    </w:p>
    <w:p w14:paraId="799A2AD5" w14:textId="77777777" w:rsidR="00856824" w:rsidRDefault="00856824" w:rsidP="00856824">
      <w:r>
        <w:t xml:space="preserve">Fotovoltaika včetně Al konstrukce </w:t>
      </w:r>
      <w:r w:rsidRPr="007446C0">
        <w:t xml:space="preserve">0,12 </w:t>
      </w:r>
      <w:proofErr w:type="spellStart"/>
      <w:r w:rsidRPr="007446C0">
        <w:t>kN</w:t>
      </w:r>
      <w:proofErr w:type="spellEnd"/>
      <w:r w:rsidRPr="007446C0">
        <w:t>/m²</w:t>
      </w:r>
    </w:p>
    <w:p w14:paraId="2A6A1F6C" w14:textId="77777777" w:rsidR="00856824" w:rsidRDefault="00856824" w:rsidP="00856824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44443765" w14:textId="77777777" w:rsidR="00856824" w:rsidRDefault="00856824" w:rsidP="00856824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080DEA46" w14:textId="77777777" w:rsidR="00856824" w:rsidRDefault="00856824" w:rsidP="00856824">
      <w:r>
        <w:t xml:space="preserve">∑ 2,87 </w:t>
      </w:r>
      <w:proofErr w:type="spellStart"/>
      <w:r>
        <w:t>kN</w:t>
      </w:r>
      <w:proofErr w:type="spellEnd"/>
      <w:r>
        <w:t xml:space="preserve">/m2 </w:t>
      </w:r>
    </w:p>
    <w:p w14:paraId="18E124F9" w14:textId="77777777" w:rsidR="00856824" w:rsidRDefault="00856824" w:rsidP="00856824"/>
    <w:p w14:paraId="10541803" w14:textId="77777777" w:rsidR="00856824" w:rsidRDefault="00856824" w:rsidP="00856824">
      <w:r>
        <w:t>VÝSLEDNÁ HODNOTA PŘITÍŽENÍ V CHARAKTERISTICKÝCH HODNOTÁCH 3,27/3,15=1,038 NAVÝŠENÍ ZATÍŽENÍ KONSTRUKCE JE DO 5% PŮVODNÍHO.</w:t>
      </w:r>
    </w:p>
    <w:p w14:paraId="0529DD5F" w14:textId="77777777" w:rsidR="00856824" w:rsidRDefault="00856824" w:rsidP="00856824"/>
    <w:p w14:paraId="321E346B" w14:textId="77777777" w:rsidR="00856824" w:rsidRDefault="00856824" w:rsidP="00856824">
      <w:r w:rsidRPr="00673338">
        <w:t>Závěr</w:t>
      </w:r>
      <w:r>
        <w:t>:</w:t>
      </w:r>
    </w:p>
    <w:p w14:paraId="4BCDBB78" w14:textId="77777777" w:rsidR="00856824" w:rsidRPr="00BE1620" w:rsidRDefault="00856824" w:rsidP="00856824">
      <w:r w:rsidRPr="00673338">
        <w:t>Předpokládané nové zatížení je vyšší o</w:t>
      </w:r>
      <w:r>
        <w:t xml:space="preserve"> max</w:t>
      </w:r>
      <w:r w:rsidRPr="00673338">
        <w:t xml:space="preserve"> </w:t>
      </w:r>
      <w:r>
        <w:t>5</w:t>
      </w:r>
      <w:r w:rsidRPr="00673338">
        <w:t xml:space="preserve"> % oproti původnímu. Toto zatížení je konstrukce schopna bezpečně přenést. V případě požadavku na skutečnou únosnost stávající konstrukce se musí provést diagnostika konstrukce – třída betonu, oceli a vyztužení</w:t>
      </w:r>
      <w:r>
        <w:t xml:space="preserve"> a provést přesný statický výpočet.</w:t>
      </w:r>
    </w:p>
    <w:p w14:paraId="2E9DD930" w14:textId="77777777" w:rsidR="00856824" w:rsidRDefault="00856824" w:rsidP="00856824"/>
    <w:p w14:paraId="78A1E42B" w14:textId="77777777" w:rsidR="00856824" w:rsidRPr="00BE1620" w:rsidRDefault="00856824" w:rsidP="00856824">
      <w:r w:rsidRPr="00BE1620">
        <w:t xml:space="preserve">Detailní </w:t>
      </w:r>
      <w:r>
        <w:t>zaměření</w:t>
      </w:r>
      <w:r w:rsidRPr="00BE1620">
        <w:t xml:space="preserve"> střechy je uveden</w:t>
      </w:r>
      <w:r>
        <w:t>o</w:t>
      </w:r>
      <w:r w:rsidRPr="00BE1620">
        <w:t xml:space="preserve"> na </w:t>
      </w:r>
      <w:r>
        <w:t xml:space="preserve">výkrese na </w:t>
      </w:r>
      <w:r w:rsidRPr="00BE1620">
        <w:t>konci studie jako Příloha č.</w:t>
      </w:r>
      <w:r>
        <w:t xml:space="preserve"> D.1</w:t>
      </w:r>
    </w:p>
    <w:p w14:paraId="0CBCD344" w14:textId="77777777" w:rsidR="00856824" w:rsidRDefault="00856824" w:rsidP="00CE37C7">
      <w:pPr>
        <w:rPr>
          <w:noProof/>
        </w:rPr>
      </w:pPr>
    </w:p>
    <w:p w14:paraId="2F02C157" w14:textId="77777777" w:rsidR="00856824" w:rsidRDefault="00856824" w:rsidP="00CE37C7">
      <w:pPr>
        <w:rPr>
          <w:noProof/>
        </w:rPr>
      </w:pPr>
    </w:p>
    <w:p w14:paraId="6AB366D7" w14:textId="2BDB8D6F" w:rsidR="00CE37C7" w:rsidRDefault="00CE37C7" w:rsidP="00CE37C7">
      <w:bookmarkStart w:id="3" w:name="_Hlk144453803"/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p w14:paraId="311EED35" w14:textId="77777777" w:rsidR="00856824" w:rsidRDefault="00856824" w:rsidP="00CE37C7"/>
    <w:p w14:paraId="7D2C828D" w14:textId="77777777" w:rsidR="00856824" w:rsidRDefault="00856824" w:rsidP="00CE37C7"/>
    <w:p w14:paraId="227136D0" w14:textId="77777777" w:rsidR="00856824" w:rsidRDefault="00856824" w:rsidP="00CE37C7"/>
    <w:p w14:paraId="2B90D04E" w14:textId="77777777" w:rsidR="00856824" w:rsidRDefault="00856824" w:rsidP="00CE37C7"/>
    <w:p w14:paraId="3409DC17" w14:textId="77777777" w:rsidR="00856824" w:rsidRDefault="00856824" w:rsidP="00CE37C7"/>
    <w:p w14:paraId="43A969A4" w14:textId="77777777" w:rsidR="00856824" w:rsidRDefault="00856824" w:rsidP="00CE37C7"/>
    <w:p w14:paraId="371EEA08" w14:textId="77777777" w:rsidR="00856824" w:rsidRDefault="00856824" w:rsidP="00CE37C7"/>
    <w:p w14:paraId="496975B1" w14:textId="77777777" w:rsidR="00856824" w:rsidRDefault="00856824" w:rsidP="00CE37C7"/>
    <w:p w14:paraId="44D7AE39" w14:textId="77777777" w:rsidR="00856824" w:rsidRDefault="00856824" w:rsidP="00CE37C7"/>
    <w:p w14:paraId="2930916F" w14:textId="77777777" w:rsidR="00856824" w:rsidRDefault="00856824" w:rsidP="00CE37C7"/>
    <w:p w14:paraId="6EF750DE" w14:textId="77777777" w:rsidR="00856824" w:rsidRDefault="00856824" w:rsidP="00CE37C7"/>
    <w:p w14:paraId="4BD4A717" w14:textId="77777777" w:rsidR="00856824" w:rsidRDefault="00856824" w:rsidP="00CE37C7"/>
    <w:p w14:paraId="435BC3A4" w14:textId="77777777" w:rsidR="00856824" w:rsidRDefault="00856824" w:rsidP="00CE37C7"/>
    <w:p w14:paraId="78500F29" w14:textId="77777777" w:rsidR="00856824" w:rsidRDefault="00856824" w:rsidP="00CE37C7"/>
    <w:bookmarkEnd w:id="3"/>
    <w:p w14:paraId="35F0CCF8" w14:textId="77777777" w:rsidR="008F711A" w:rsidRDefault="008F711A" w:rsidP="00AA16B1">
      <w:pPr>
        <w:ind w:left="0" w:right="96" w:firstLine="0"/>
      </w:pPr>
    </w:p>
    <w:p w14:paraId="39AB7157" w14:textId="77777777" w:rsidR="008F711A" w:rsidRDefault="008F711A" w:rsidP="008F711A">
      <w:pPr>
        <w:ind w:right="96"/>
      </w:pPr>
    </w:p>
    <w:sectPr w:rsidR="008F711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B93BF7" w14:textId="77777777" w:rsidR="00A210A6" w:rsidRDefault="00A210A6">
      <w:pPr>
        <w:spacing w:after="0" w:line="240" w:lineRule="auto"/>
      </w:pPr>
      <w:r>
        <w:separator/>
      </w:r>
    </w:p>
  </w:endnote>
  <w:endnote w:type="continuationSeparator" w:id="0">
    <w:p w14:paraId="19C9DAD1" w14:textId="77777777" w:rsidR="00A210A6" w:rsidRDefault="00A210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B230FF" w14:textId="77777777" w:rsidR="00A210A6" w:rsidRDefault="00A210A6">
      <w:pPr>
        <w:spacing w:after="0" w:line="240" w:lineRule="auto"/>
      </w:pPr>
      <w:r>
        <w:separator/>
      </w:r>
    </w:p>
  </w:footnote>
  <w:footnote w:type="continuationSeparator" w:id="0">
    <w:p w14:paraId="4763430C" w14:textId="77777777" w:rsidR="00A210A6" w:rsidRDefault="00A210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112169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2545E"/>
    <w:rsid w:val="00032137"/>
    <w:rsid w:val="0005580D"/>
    <w:rsid w:val="00082950"/>
    <w:rsid w:val="000A07C5"/>
    <w:rsid w:val="000A501F"/>
    <w:rsid w:val="000B724E"/>
    <w:rsid w:val="000C5E00"/>
    <w:rsid w:val="000F10FB"/>
    <w:rsid w:val="000F175F"/>
    <w:rsid w:val="00100B06"/>
    <w:rsid w:val="00136EFB"/>
    <w:rsid w:val="00141614"/>
    <w:rsid w:val="00197713"/>
    <w:rsid w:val="001C5E91"/>
    <w:rsid w:val="00201FC9"/>
    <w:rsid w:val="00212A00"/>
    <w:rsid w:val="0024545B"/>
    <w:rsid w:val="0026698C"/>
    <w:rsid w:val="0027032B"/>
    <w:rsid w:val="0027224B"/>
    <w:rsid w:val="002826E1"/>
    <w:rsid w:val="002C3C45"/>
    <w:rsid w:val="002C4AF5"/>
    <w:rsid w:val="0030347E"/>
    <w:rsid w:val="00311B68"/>
    <w:rsid w:val="00334A3F"/>
    <w:rsid w:val="003509CB"/>
    <w:rsid w:val="00395C13"/>
    <w:rsid w:val="003D0647"/>
    <w:rsid w:val="003D4439"/>
    <w:rsid w:val="003E2D21"/>
    <w:rsid w:val="004017EC"/>
    <w:rsid w:val="00412F6C"/>
    <w:rsid w:val="004633F2"/>
    <w:rsid w:val="00477C27"/>
    <w:rsid w:val="00490233"/>
    <w:rsid w:val="004B5AC1"/>
    <w:rsid w:val="004C450C"/>
    <w:rsid w:val="004D083B"/>
    <w:rsid w:val="004D2D9C"/>
    <w:rsid w:val="004E21E0"/>
    <w:rsid w:val="005232CF"/>
    <w:rsid w:val="0053299B"/>
    <w:rsid w:val="00567FB6"/>
    <w:rsid w:val="005A300A"/>
    <w:rsid w:val="005B4EB5"/>
    <w:rsid w:val="005C20E8"/>
    <w:rsid w:val="005C7568"/>
    <w:rsid w:val="005C7CC6"/>
    <w:rsid w:val="005F55B0"/>
    <w:rsid w:val="005F7216"/>
    <w:rsid w:val="0061303B"/>
    <w:rsid w:val="00614F8B"/>
    <w:rsid w:val="0062081C"/>
    <w:rsid w:val="00634D85"/>
    <w:rsid w:val="0064221C"/>
    <w:rsid w:val="0065056F"/>
    <w:rsid w:val="006A7A93"/>
    <w:rsid w:val="006C3B9D"/>
    <w:rsid w:val="006C7DF2"/>
    <w:rsid w:val="0071501D"/>
    <w:rsid w:val="007328CD"/>
    <w:rsid w:val="00754B64"/>
    <w:rsid w:val="00770A6C"/>
    <w:rsid w:val="007A3530"/>
    <w:rsid w:val="007A5AD9"/>
    <w:rsid w:val="007E3183"/>
    <w:rsid w:val="007E55D6"/>
    <w:rsid w:val="00804E60"/>
    <w:rsid w:val="00807273"/>
    <w:rsid w:val="00810FA4"/>
    <w:rsid w:val="008224C2"/>
    <w:rsid w:val="00856824"/>
    <w:rsid w:val="0086556A"/>
    <w:rsid w:val="00882180"/>
    <w:rsid w:val="008B108A"/>
    <w:rsid w:val="008F711A"/>
    <w:rsid w:val="00930399"/>
    <w:rsid w:val="00934AEA"/>
    <w:rsid w:val="00950132"/>
    <w:rsid w:val="009729FD"/>
    <w:rsid w:val="009742EB"/>
    <w:rsid w:val="009D75F3"/>
    <w:rsid w:val="009E5811"/>
    <w:rsid w:val="00A210A6"/>
    <w:rsid w:val="00A270D5"/>
    <w:rsid w:val="00A43038"/>
    <w:rsid w:val="00A620F9"/>
    <w:rsid w:val="00A6483D"/>
    <w:rsid w:val="00A663E2"/>
    <w:rsid w:val="00A9141F"/>
    <w:rsid w:val="00AA16B1"/>
    <w:rsid w:val="00AA31A9"/>
    <w:rsid w:val="00AA7B94"/>
    <w:rsid w:val="00AB22DF"/>
    <w:rsid w:val="00AC11BC"/>
    <w:rsid w:val="00AD3FF3"/>
    <w:rsid w:val="00B0064A"/>
    <w:rsid w:val="00B065AF"/>
    <w:rsid w:val="00B402D8"/>
    <w:rsid w:val="00B4707D"/>
    <w:rsid w:val="00B51953"/>
    <w:rsid w:val="00B52BC5"/>
    <w:rsid w:val="00B5334C"/>
    <w:rsid w:val="00B722B8"/>
    <w:rsid w:val="00B72D43"/>
    <w:rsid w:val="00BA072F"/>
    <w:rsid w:val="00BC3371"/>
    <w:rsid w:val="00BF522A"/>
    <w:rsid w:val="00C35488"/>
    <w:rsid w:val="00C51B61"/>
    <w:rsid w:val="00C623AB"/>
    <w:rsid w:val="00C8159B"/>
    <w:rsid w:val="00C95083"/>
    <w:rsid w:val="00CA5F6E"/>
    <w:rsid w:val="00CC1AEE"/>
    <w:rsid w:val="00CC3473"/>
    <w:rsid w:val="00CD6CE3"/>
    <w:rsid w:val="00CE37C7"/>
    <w:rsid w:val="00CF7378"/>
    <w:rsid w:val="00D02B59"/>
    <w:rsid w:val="00D05317"/>
    <w:rsid w:val="00D14D72"/>
    <w:rsid w:val="00D1748D"/>
    <w:rsid w:val="00D21592"/>
    <w:rsid w:val="00D22053"/>
    <w:rsid w:val="00D4106F"/>
    <w:rsid w:val="00D43F10"/>
    <w:rsid w:val="00D7507B"/>
    <w:rsid w:val="00D91786"/>
    <w:rsid w:val="00DB16A4"/>
    <w:rsid w:val="00DD2691"/>
    <w:rsid w:val="00DF4D19"/>
    <w:rsid w:val="00E000B6"/>
    <w:rsid w:val="00E0061E"/>
    <w:rsid w:val="00E01A6A"/>
    <w:rsid w:val="00E30E11"/>
    <w:rsid w:val="00E41894"/>
    <w:rsid w:val="00EB1660"/>
    <w:rsid w:val="00EC7335"/>
    <w:rsid w:val="00EE7DD6"/>
    <w:rsid w:val="00F465FA"/>
    <w:rsid w:val="00F567EE"/>
    <w:rsid w:val="00FD7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C11B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AC11BC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C11BC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C11B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C11BC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92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1290</TotalTime>
  <Pages>9</Pages>
  <Words>1219</Words>
  <Characters>7198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34</cp:revision>
  <cp:lastPrinted>2024-05-20T08:01:00Z</cp:lastPrinted>
  <dcterms:created xsi:type="dcterms:W3CDTF">2024-06-04T17:17:00Z</dcterms:created>
  <dcterms:modified xsi:type="dcterms:W3CDTF">2025-11-06T11:01:00Z</dcterms:modified>
</cp:coreProperties>
</file>